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E" w:rsidRDefault="00734E3D" w:rsidP="00EC4C97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129540</wp:posOffset>
            </wp:positionV>
            <wp:extent cx="2279650" cy="594360"/>
            <wp:effectExtent l="19050" t="0" r="6350" b="0"/>
            <wp:wrapSquare wrapText="bothSides"/>
            <wp:docPr id="1" name="Picture 1" descr="logo-universityoflee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yofleed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65E" w:rsidRPr="00EC4C97">
        <w:rPr>
          <w:b/>
          <w:color w:val="FF0000"/>
          <w:sz w:val="32"/>
          <w:szCs w:val="32"/>
        </w:rPr>
        <w:t>Draft template</w:t>
      </w:r>
    </w:p>
    <w:p w:rsidR="00EC4C97" w:rsidRDefault="00EC4C97" w:rsidP="00EC4C97">
      <w:pPr>
        <w:rPr>
          <w:b/>
          <w:color w:val="FF0000"/>
          <w:sz w:val="32"/>
          <w:szCs w:val="32"/>
        </w:rPr>
      </w:pPr>
    </w:p>
    <w:p w:rsidR="00EC4C97" w:rsidRPr="00EC4C97" w:rsidRDefault="00EC4C97" w:rsidP="00EC4C97">
      <w:pPr>
        <w:rPr>
          <w:b/>
          <w:color w:val="FF0000"/>
          <w:sz w:val="32"/>
          <w:szCs w:val="32"/>
        </w:rPr>
      </w:pPr>
    </w:p>
    <w:p w:rsidR="003F1400" w:rsidRPr="00EC4C97" w:rsidRDefault="0039565E" w:rsidP="003F1400">
      <w:pPr>
        <w:jc w:val="center"/>
        <w:rPr>
          <w:b/>
          <w:sz w:val="32"/>
          <w:szCs w:val="32"/>
        </w:rPr>
      </w:pPr>
      <w:r w:rsidRPr="00EC4C97">
        <w:rPr>
          <w:b/>
          <w:sz w:val="32"/>
          <w:szCs w:val="32"/>
        </w:rPr>
        <w:t>Faculty</w:t>
      </w:r>
      <w:r w:rsidR="003F1400" w:rsidRPr="00EC4C97">
        <w:rPr>
          <w:b/>
          <w:sz w:val="32"/>
          <w:szCs w:val="32"/>
        </w:rPr>
        <w:t xml:space="preserve"> Equality and Inclusion Committee</w:t>
      </w:r>
    </w:p>
    <w:p w:rsidR="00EC4C97" w:rsidRDefault="00EC4C97" w:rsidP="00EC4C97">
      <w:pPr>
        <w:spacing w:before="0" w:line="240" w:lineRule="auto"/>
        <w:rPr>
          <w:b/>
        </w:rPr>
      </w:pPr>
    </w:p>
    <w:p w:rsidR="003F1400" w:rsidRPr="00EC4C97" w:rsidRDefault="003F1400" w:rsidP="00EC4C97">
      <w:pPr>
        <w:spacing w:before="0" w:line="240" w:lineRule="auto"/>
        <w:rPr>
          <w:b/>
          <w:sz w:val="28"/>
          <w:szCs w:val="28"/>
        </w:rPr>
      </w:pPr>
      <w:r w:rsidRPr="00EC4C97">
        <w:rPr>
          <w:b/>
          <w:sz w:val="28"/>
          <w:szCs w:val="28"/>
        </w:rPr>
        <w:t>Terms of reference</w:t>
      </w:r>
    </w:p>
    <w:p w:rsidR="00EC4C97" w:rsidRPr="00EC4C97" w:rsidRDefault="00EC4C97" w:rsidP="00EC4C97">
      <w:pPr>
        <w:spacing w:before="0" w:line="240" w:lineRule="auto"/>
        <w:rPr>
          <w:b/>
        </w:rPr>
      </w:pPr>
    </w:p>
    <w:p w:rsidR="003F1400" w:rsidRPr="00EC4C97" w:rsidRDefault="003F1400" w:rsidP="00EC4C97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EC4C97">
        <w:rPr>
          <w:rFonts w:ascii="Arial" w:hAnsi="Arial" w:cs="Arial"/>
          <w:szCs w:val="24"/>
        </w:rPr>
        <w:t xml:space="preserve">Carry out </w:t>
      </w:r>
      <w:r w:rsidR="00941FA2" w:rsidRPr="00EC4C97">
        <w:rPr>
          <w:rFonts w:ascii="Arial" w:hAnsi="Arial" w:cs="Arial"/>
          <w:szCs w:val="24"/>
        </w:rPr>
        <w:t>any F</w:t>
      </w:r>
      <w:r w:rsidR="00813768" w:rsidRPr="00EC4C97">
        <w:rPr>
          <w:rFonts w:ascii="Arial" w:hAnsi="Arial" w:cs="Arial"/>
          <w:szCs w:val="24"/>
        </w:rPr>
        <w:t>aculty level actions from the University’s Equality and Inclusion Action Plan</w:t>
      </w:r>
      <w:r w:rsidR="00E660A9" w:rsidRPr="00EC4C97">
        <w:rPr>
          <w:rFonts w:ascii="Arial" w:hAnsi="Arial" w:cs="Arial"/>
          <w:szCs w:val="24"/>
        </w:rPr>
        <w:t>.</w:t>
      </w:r>
    </w:p>
    <w:p w:rsidR="00813768" w:rsidRPr="00EC4C97" w:rsidRDefault="00813768" w:rsidP="00EC4C97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EC4C97">
        <w:rPr>
          <w:rFonts w:ascii="Arial" w:hAnsi="Arial" w:cs="Arial"/>
          <w:szCs w:val="24"/>
        </w:rPr>
        <w:t>Respond to local recommendations on equality issues requiring action and, where appropriate, seek direction from the University’s Equality and Inclusion Committee</w:t>
      </w:r>
      <w:r w:rsidR="00E660A9" w:rsidRPr="00EC4C97">
        <w:rPr>
          <w:rFonts w:ascii="Arial" w:hAnsi="Arial" w:cs="Arial"/>
          <w:szCs w:val="24"/>
        </w:rPr>
        <w:t>.</w:t>
      </w:r>
    </w:p>
    <w:p w:rsidR="00813768" w:rsidRPr="00EC4C97" w:rsidRDefault="00813768" w:rsidP="00EC4C97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EC4C97">
        <w:rPr>
          <w:rFonts w:ascii="Arial" w:hAnsi="Arial" w:cs="Arial"/>
          <w:szCs w:val="24"/>
        </w:rPr>
        <w:t>Act on recommendations from the University’s Equality and Inclusion Committee as they relate to the implementation of policy and good practice</w:t>
      </w:r>
      <w:r w:rsidR="00E660A9" w:rsidRPr="00EC4C97">
        <w:rPr>
          <w:rFonts w:ascii="Arial" w:hAnsi="Arial" w:cs="Arial"/>
          <w:szCs w:val="24"/>
        </w:rPr>
        <w:t>.</w:t>
      </w:r>
    </w:p>
    <w:p w:rsidR="00813768" w:rsidRPr="00EC4C97" w:rsidRDefault="00813768" w:rsidP="00EC4C97">
      <w:pPr>
        <w:pStyle w:val="ListParagraph"/>
        <w:numPr>
          <w:ilvl w:val="0"/>
          <w:numId w:val="17"/>
        </w:numPr>
        <w:jc w:val="left"/>
        <w:rPr>
          <w:b/>
          <w:szCs w:val="24"/>
        </w:rPr>
      </w:pPr>
      <w:r w:rsidRPr="00EC4C97">
        <w:rPr>
          <w:rFonts w:ascii="Arial" w:hAnsi="Arial" w:cs="Arial"/>
          <w:szCs w:val="24"/>
        </w:rPr>
        <w:t>Assess and periodically report progress against local equality action plans to the University’s Equality and Inclusion Committee</w:t>
      </w:r>
      <w:r w:rsidR="00E660A9" w:rsidRPr="00EC4C97">
        <w:rPr>
          <w:rFonts w:ascii="Arial" w:hAnsi="Arial" w:cs="Arial"/>
          <w:szCs w:val="24"/>
        </w:rPr>
        <w:t>.</w:t>
      </w:r>
    </w:p>
    <w:p w:rsidR="00941FA2" w:rsidRPr="00EC4C97" w:rsidRDefault="00941FA2" w:rsidP="00EC4C97">
      <w:pPr>
        <w:numPr>
          <w:ilvl w:val="0"/>
          <w:numId w:val="17"/>
        </w:numPr>
        <w:spacing w:before="0" w:line="240" w:lineRule="auto"/>
        <w:contextualSpacing/>
      </w:pPr>
      <w:r w:rsidRPr="00EC4C97">
        <w:t>D</w:t>
      </w:r>
      <w:r w:rsidR="00F32E94" w:rsidRPr="00EC4C97">
        <w:t>isseminate</w:t>
      </w:r>
      <w:r w:rsidR="00866B49" w:rsidRPr="00EC4C97">
        <w:t xml:space="preserve"> information </w:t>
      </w:r>
      <w:r w:rsidRPr="00EC4C97">
        <w:t xml:space="preserve">from the Centre (Equality Policy Unit, HR, </w:t>
      </w:r>
      <w:r w:rsidR="00E660A9" w:rsidRPr="00EC4C97">
        <w:t>University Equality and Inclusion</w:t>
      </w:r>
      <w:r w:rsidRPr="00EC4C97">
        <w:t xml:space="preserve"> Committee</w:t>
      </w:r>
      <w:r w:rsidR="00E660A9" w:rsidRPr="00EC4C97">
        <w:t>)</w:t>
      </w:r>
      <w:r w:rsidRPr="00EC4C97">
        <w:t xml:space="preserve"> to relevant Faculty staff.</w:t>
      </w:r>
    </w:p>
    <w:p w:rsidR="00941FA2" w:rsidRPr="00EC4C97" w:rsidRDefault="00CF4925" w:rsidP="00EC4C97">
      <w:pPr>
        <w:numPr>
          <w:ilvl w:val="0"/>
          <w:numId w:val="17"/>
        </w:numPr>
        <w:spacing w:before="0" w:line="240" w:lineRule="auto"/>
        <w:contextualSpacing/>
      </w:pPr>
      <w:r w:rsidRPr="00EC4C97">
        <w:t xml:space="preserve">Refer </w:t>
      </w:r>
      <w:r w:rsidR="00941FA2" w:rsidRPr="00EC4C97">
        <w:t>information and/or issues to the appropriate decision-making body for action or information.</w:t>
      </w:r>
    </w:p>
    <w:p w:rsidR="00941FA2" w:rsidRPr="00EC4C97" w:rsidRDefault="00941FA2" w:rsidP="00EC4C97">
      <w:pPr>
        <w:numPr>
          <w:ilvl w:val="0"/>
          <w:numId w:val="17"/>
        </w:numPr>
        <w:spacing w:before="0" w:line="240" w:lineRule="auto"/>
        <w:contextualSpacing/>
      </w:pPr>
      <w:r w:rsidRPr="00EC4C97">
        <w:t>Leadership and management of practical project work to promote good practice or to explore local issues.</w:t>
      </w:r>
    </w:p>
    <w:p w:rsidR="00941FA2" w:rsidRPr="00EC4C97" w:rsidRDefault="00F32E94" w:rsidP="00EC4C97">
      <w:pPr>
        <w:numPr>
          <w:ilvl w:val="0"/>
          <w:numId w:val="17"/>
        </w:numPr>
        <w:spacing w:before="0" w:line="240" w:lineRule="auto"/>
        <w:contextualSpacing/>
      </w:pPr>
      <w:r w:rsidRPr="00EC4C97">
        <w:t>Share</w:t>
      </w:r>
      <w:r w:rsidR="00941FA2" w:rsidRPr="00EC4C97">
        <w:t xml:space="preserve"> good practice with other Faculties.</w:t>
      </w:r>
    </w:p>
    <w:p w:rsidR="00C11005" w:rsidRPr="00EC4C97" w:rsidRDefault="00417508" w:rsidP="00EC4C97">
      <w:pPr>
        <w:numPr>
          <w:ilvl w:val="0"/>
          <w:numId w:val="17"/>
        </w:numPr>
        <w:spacing w:before="0" w:line="240" w:lineRule="auto"/>
        <w:contextualSpacing/>
        <w:rPr>
          <w:rFonts w:eastAsia="Times New Roman"/>
        </w:rPr>
      </w:pPr>
      <w:r w:rsidRPr="00EC4C97">
        <w:rPr>
          <w:rFonts w:eastAsia="Times New Roman"/>
        </w:rPr>
        <w:t>Promote equality</w:t>
      </w:r>
      <w:r w:rsidR="00CF4925" w:rsidRPr="00EC4C97">
        <w:rPr>
          <w:rFonts w:eastAsia="Times New Roman"/>
        </w:rPr>
        <w:t xml:space="preserve"> of opportunity</w:t>
      </w:r>
      <w:r w:rsidR="00734E3D">
        <w:rPr>
          <w:rFonts w:eastAsia="Times New Roman"/>
        </w:rPr>
        <w:t xml:space="preserve"> and</w:t>
      </w:r>
      <w:r w:rsidR="00CF4925" w:rsidRPr="00EC4C97">
        <w:rPr>
          <w:rFonts w:eastAsia="Times New Roman"/>
        </w:rPr>
        <w:t xml:space="preserve"> </w:t>
      </w:r>
      <w:r w:rsidR="00734E3D">
        <w:rPr>
          <w:rFonts w:eastAsia="Times New Roman"/>
        </w:rPr>
        <w:t xml:space="preserve">tolerance </w:t>
      </w:r>
      <w:r w:rsidR="00C11005" w:rsidRPr="00EC4C97">
        <w:rPr>
          <w:rFonts w:eastAsia="Times New Roman"/>
        </w:rPr>
        <w:t xml:space="preserve">across the Faculty, its departments, </w:t>
      </w:r>
      <w:r w:rsidR="00CF4925" w:rsidRPr="00EC4C97">
        <w:rPr>
          <w:rFonts w:eastAsia="Times New Roman"/>
        </w:rPr>
        <w:t xml:space="preserve">for all </w:t>
      </w:r>
      <w:r w:rsidR="00C11005" w:rsidRPr="00EC4C97">
        <w:rPr>
          <w:rFonts w:eastAsia="Times New Roman"/>
        </w:rPr>
        <w:t xml:space="preserve">students, </w:t>
      </w:r>
      <w:r w:rsidR="00CF4925" w:rsidRPr="00EC4C97">
        <w:rPr>
          <w:rFonts w:eastAsia="Times New Roman"/>
        </w:rPr>
        <w:t xml:space="preserve">staff </w:t>
      </w:r>
      <w:r w:rsidR="00C11005" w:rsidRPr="00EC4C97">
        <w:rPr>
          <w:rFonts w:eastAsia="Times New Roman"/>
        </w:rPr>
        <w:t>and visitors.</w:t>
      </w:r>
    </w:p>
    <w:p w:rsidR="00C11005" w:rsidRPr="00EC4C97" w:rsidRDefault="00F32E94" w:rsidP="00EC4C97">
      <w:pPr>
        <w:numPr>
          <w:ilvl w:val="0"/>
          <w:numId w:val="17"/>
        </w:numPr>
        <w:spacing w:before="0" w:line="240" w:lineRule="auto"/>
        <w:contextualSpacing/>
        <w:rPr>
          <w:rFonts w:eastAsia="Times New Roman"/>
        </w:rPr>
      </w:pPr>
      <w:r w:rsidRPr="00EC4C97">
        <w:rPr>
          <w:rFonts w:eastAsia="Times New Roman"/>
        </w:rPr>
        <w:t>D</w:t>
      </w:r>
      <w:r w:rsidR="00C11005" w:rsidRPr="00EC4C97">
        <w:rPr>
          <w:rFonts w:eastAsia="Times New Roman"/>
        </w:rPr>
        <w:t>iscuss and develop any appropriate awareness and training opportunities</w:t>
      </w:r>
      <w:r w:rsidRPr="00EC4C97">
        <w:rPr>
          <w:rFonts w:eastAsia="Times New Roman"/>
        </w:rPr>
        <w:t>.</w:t>
      </w:r>
    </w:p>
    <w:p w:rsidR="00C11005" w:rsidRPr="00EC4C97" w:rsidRDefault="00C11005" w:rsidP="00EC4C97">
      <w:pPr>
        <w:spacing w:before="0" w:line="240" w:lineRule="auto"/>
        <w:rPr>
          <w:b/>
        </w:rPr>
      </w:pPr>
    </w:p>
    <w:p w:rsidR="00813768" w:rsidRPr="00EC4C97" w:rsidRDefault="00813768" w:rsidP="00EC4C97">
      <w:pPr>
        <w:spacing w:before="0" w:line="240" w:lineRule="auto"/>
        <w:rPr>
          <w:b/>
          <w:sz w:val="28"/>
          <w:szCs w:val="28"/>
        </w:rPr>
      </w:pPr>
      <w:r w:rsidRPr="00EC4C97">
        <w:rPr>
          <w:b/>
          <w:sz w:val="28"/>
          <w:szCs w:val="28"/>
        </w:rPr>
        <w:t>Frequency</w:t>
      </w:r>
    </w:p>
    <w:p w:rsidR="00EC4C97" w:rsidRPr="00EC4C97" w:rsidRDefault="00EC4C97" w:rsidP="00EC4C97">
      <w:pPr>
        <w:spacing w:before="0" w:line="240" w:lineRule="auto"/>
        <w:rPr>
          <w:b/>
        </w:rPr>
      </w:pPr>
    </w:p>
    <w:p w:rsidR="00813768" w:rsidRPr="00EC4C97" w:rsidRDefault="00813768" w:rsidP="00EC4C97">
      <w:pPr>
        <w:spacing w:before="0" w:line="240" w:lineRule="auto"/>
      </w:pPr>
      <w:r w:rsidRPr="00EC4C97">
        <w:t>The Committ</w:t>
      </w:r>
      <w:r w:rsidR="0039565E" w:rsidRPr="00EC4C97">
        <w:t>ee will meet three times a year, in line with the University Equality and Inclusion Committee, and will report activity to Faculty Executive Committees.</w:t>
      </w:r>
    </w:p>
    <w:p w:rsidR="00746417" w:rsidRPr="00EC4C97" w:rsidRDefault="00746417" w:rsidP="00EC4C97">
      <w:pPr>
        <w:spacing w:before="0" w:line="240" w:lineRule="auto"/>
        <w:rPr>
          <w:b/>
        </w:rPr>
      </w:pPr>
    </w:p>
    <w:p w:rsidR="00941FA2" w:rsidRPr="00EC4C97" w:rsidRDefault="0039565E" w:rsidP="00EC4C97">
      <w:pPr>
        <w:spacing w:before="0" w:line="240" w:lineRule="auto"/>
        <w:rPr>
          <w:b/>
          <w:sz w:val="28"/>
          <w:szCs w:val="28"/>
        </w:rPr>
      </w:pPr>
      <w:r w:rsidRPr="00EC4C97">
        <w:rPr>
          <w:b/>
          <w:sz w:val="28"/>
          <w:szCs w:val="28"/>
        </w:rPr>
        <w:t>Membership</w:t>
      </w:r>
    </w:p>
    <w:p w:rsidR="00EC4C97" w:rsidRPr="00EC4C97" w:rsidRDefault="00EC4C97" w:rsidP="00EC4C97">
      <w:pPr>
        <w:spacing w:before="0" w:line="240" w:lineRule="auto"/>
        <w:rPr>
          <w:b/>
        </w:rPr>
      </w:pPr>
    </w:p>
    <w:p w:rsidR="0039565E" w:rsidRPr="00EC4C97" w:rsidRDefault="00941FA2" w:rsidP="00EC4C97">
      <w:pPr>
        <w:spacing w:before="0" w:line="240" w:lineRule="auto"/>
        <w:rPr>
          <w:b/>
        </w:rPr>
      </w:pPr>
      <w:r w:rsidRPr="00EC4C97">
        <w:t>Dean</w:t>
      </w:r>
      <w:r w:rsidR="00C11005" w:rsidRPr="00EC4C97">
        <w:t xml:space="preserve"> of Faculty</w:t>
      </w:r>
      <w:r w:rsidRPr="00EC4C97">
        <w:t xml:space="preserve"> (in the chair)</w:t>
      </w:r>
    </w:p>
    <w:p w:rsidR="00941FA2" w:rsidRPr="00EC4C97" w:rsidRDefault="00941FA2" w:rsidP="00EC4C97">
      <w:pPr>
        <w:spacing w:before="0" w:line="240" w:lineRule="auto"/>
      </w:pPr>
      <w:r w:rsidRPr="00EC4C97">
        <w:t>Faculty Equality and Inclusion Co-ordinator (previously known as Faculty Diversity Officer)</w:t>
      </w:r>
    </w:p>
    <w:p w:rsidR="00941FA2" w:rsidRPr="00EC4C97" w:rsidRDefault="00941FA2" w:rsidP="00EC4C97">
      <w:pPr>
        <w:spacing w:before="0" w:line="240" w:lineRule="auto"/>
      </w:pPr>
      <w:r w:rsidRPr="00EC4C97">
        <w:t>Faculty HR Manager</w:t>
      </w:r>
    </w:p>
    <w:p w:rsidR="00941FA2" w:rsidRPr="00EC4C97" w:rsidRDefault="00941FA2" w:rsidP="00EC4C97">
      <w:pPr>
        <w:spacing w:before="0" w:line="240" w:lineRule="auto"/>
      </w:pPr>
      <w:r w:rsidRPr="00EC4C97">
        <w:t>School representatives</w:t>
      </w:r>
    </w:p>
    <w:p w:rsidR="00941FA2" w:rsidRPr="00EC4C97" w:rsidRDefault="00941FA2" w:rsidP="00EC4C97">
      <w:pPr>
        <w:spacing w:before="0" w:line="240" w:lineRule="auto"/>
      </w:pPr>
      <w:r w:rsidRPr="00EC4C97">
        <w:t>Student representatives</w:t>
      </w:r>
    </w:p>
    <w:p w:rsidR="003F1400" w:rsidRPr="00EC4C97" w:rsidRDefault="00C11005" w:rsidP="00EC4C97">
      <w:pPr>
        <w:spacing w:before="0" w:line="240" w:lineRule="auto"/>
      </w:pPr>
      <w:r w:rsidRPr="00EC4C97">
        <w:t>Equality Policy Unit representative</w:t>
      </w:r>
    </w:p>
    <w:p w:rsidR="000A5673" w:rsidRPr="00EC4C97" w:rsidRDefault="000A5673" w:rsidP="00EC4C97">
      <w:pPr>
        <w:spacing w:before="0" w:line="240" w:lineRule="auto"/>
        <w:rPr>
          <w:rFonts w:eastAsia="Times New Roman"/>
        </w:rPr>
      </w:pPr>
      <w:r w:rsidRPr="00EC4C97">
        <w:t>Pro</w:t>
      </w:r>
      <w:r w:rsidRPr="00EC4C97">
        <w:rPr>
          <w:rFonts w:eastAsia="Times New Roman"/>
        </w:rPr>
        <w:t>-Dean for Student Education (optional)</w:t>
      </w:r>
      <w:r w:rsidR="006F1C89" w:rsidRPr="006F1C89">
        <w:rPr>
          <w:noProof/>
          <w:lang w:eastAsia="en-GB"/>
        </w:rPr>
        <w:t xml:space="preserve"> </w:t>
      </w:r>
      <w:r w:rsidR="006F1C89" w:rsidRPr="006F1C89"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3816609" y="8584163"/>
            <wp:positionH relativeFrom="margin">
              <wp:align>right</wp:align>
            </wp:positionH>
            <wp:positionV relativeFrom="margin">
              <wp:align>bottom</wp:align>
            </wp:positionV>
            <wp:extent cx="1655380" cy="1129004"/>
            <wp:effectExtent l="19050" t="0" r="1970" b="0"/>
            <wp:wrapSquare wrapText="bothSides"/>
            <wp:docPr id="2" name="Picture 1" descr="EI_Graphic-v2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Graphic-v2-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80" cy="112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673" w:rsidRPr="00EC4C97" w:rsidRDefault="000A5673" w:rsidP="00EC4C97">
      <w:pPr>
        <w:spacing w:before="0" w:line="240" w:lineRule="auto"/>
        <w:rPr>
          <w:rFonts w:eastAsia="Times New Roman"/>
        </w:rPr>
      </w:pPr>
      <w:r w:rsidRPr="00EC4C97">
        <w:rPr>
          <w:rFonts w:eastAsia="Times New Roman"/>
        </w:rPr>
        <w:t>Pro-Dean for Research &amp; Innovation (optional)</w:t>
      </w:r>
    </w:p>
    <w:p w:rsidR="000A5673" w:rsidRDefault="000A5673" w:rsidP="003F1400">
      <w:pPr>
        <w:rPr>
          <w:sz w:val="22"/>
          <w:szCs w:val="22"/>
        </w:rPr>
      </w:pPr>
    </w:p>
    <w:p w:rsidR="00CF4925" w:rsidRPr="00CF4925" w:rsidRDefault="00F3705E" w:rsidP="003F1400">
      <w:pPr>
        <w:rPr>
          <w:b/>
          <w:sz w:val="22"/>
          <w:szCs w:val="22"/>
        </w:rPr>
      </w:pPr>
      <w:r w:rsidRPr="00F370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8pt;margin-top:46.05pt;width:227.2pt;height:29.05pt;z-index:251661312;mso-wrap-style:none;mso-position-horizontal-relative:text;mso-position-vertical-relative:text" stroked="f">
            <v:textbox style="mso-fit-shape-to-text:t">
              <w:txbxContent>
                <w:p w:rsidR="00734E3D" w:rsidRPr="0070185E" w:rsidRDefault="00734E3D" w:rsidP="0070185E">
                  <w:r>
                    <w:t>‘</w:t>
                  </w:r>
                  <w:proofErr w:type="gramStart"/>
                  <w:r>
                    <w:rPr>
                      <w:b/>
                    </w:rPr>
                    <w:t>everyone</w:t>
                  </w:r>
                  <w:proofErr w:type="gramEnd"/>
                  <w:r>
                    <w:t xml:space="preserve"> included, </w:t>
                  </w:r>
                  <w:r>
                    <w:rPr>
                      <w:b/>
                    </w:rPr>
                    <w:t>everyone</w:t>
                  </w:r>
                  <w:r>
                    <w:t xml:space="preserve"> involved’</w:t>
                  </w:r>
                </w:p>
              </w:txbxContent>
            </v:textbox>
            <w10:wrap type="square"/>
          </v:shape>
        </w:pict>
      </w:r>
    </w:p>
    <w:sectPr w:rsidR="00CF4925" w:rsidRPr="00CF4925" w:rsidSect="00EC4C9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F3E00"/>
    <w:multiLevelType w:val="hybridMultilevel"/>
    <w:tmpl w:val="869E0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E5740"/>
    <w:multiLevelType w:val="hybridMultilevel"/>
    <w:tmpl w:val="00E47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407B8"/>
    <w:multiLevelType w:val="hybridMultilevel"/>
    <w:tmpl w:val="AAE813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6164A"/>
    <w:multiLevelType w:val="hybridMultilevel"/>
    <w:tmpl w:val="6150C706"/>
    <w:lvl w:ilvl="0" w:tplc="B2E21B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8F1733"/>
    <w:multiLevelType w:val="hybridMultilevel"/>
    <w:tmpl w:val="B50E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6711"/>
    <w:multiLevelType w:val="hybridMultilevel"/>
    <w:tmpl w:val="6AE444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1024"/>
  <w:stylePaneSortMethod w:val="0000"/>
  <w:defaultTabStop w:val="720"/>
  <w:characterSpacingControl w:val="doNotCompress"/>
  <w:compat/>
  <w:rsids>
    <w:rsidRoot w:val="003F1400"/>
    <w:rsid w:val="00020692"/>
    <w:rsid w:val="0009642D"/>
    <w:rsid w:val="000A395C"/>
    <w:rsid w:val="000A5673"/>
    <w:rsid w:val="001003B8"/>
    <w:rsid w:val="00163AB7"/>
    <w:rsid w:val="001C2F45"/>
    <w:rsid w:val="00222464"/>
    <w:rsid w:val="00240F3A"/>
    <w:rsid w:val="0024515D"/>
    <w:rsid w:val="00273123"/>
    <w:rsid w:val="002A237B"/>
    <w:rsid w:val="002D087E"/>
    <w:rsid w:val="002F745F"/>
    <w:rsid w:val="00330467"/>
    <w:rsid w:val="003400F1"/>
    <w:rsid w:val="0035461E"/>
    <w:rsid w:val="0039565E"/>
    <w:rsid w:val="003A1B1A"/>
    <w:rsid w:val="003F1400"/>
    <w:rsid w:val="00416AA0"/>
    <w:rsid w:val="00417508"/>
    <w:rsid w:val="004305E3"/>
    <w:rsid w:val="00481334"/>
    <w:rsid w:val="00491EE4"/>
    <w:rsid w:val="004B716D"/>
    <w:rsid w:val="00503BB7"/>
    <w:rsid w:val="0051239B"/>
    <w:rsid w:val="00543BF0"/>
    <w:rsid w:val="0056264E"/>
    <w:rsid w:val="005B0D14"/>
    <w:rsid w:val="006422C8"/>
    <w:rsid w:val="006C47A7"/>
    <w:rsid w:val="006D277E"/>
    <w:rsid w:val="006F163E"/>
    <w:rsid w:val="006F1C89"/>
    <w:rsid w:val="00734E3D"/>
    <w:rsid w:val="00746417"/>
    <w:rsid w:val="00781D1E"/>
    <w:rsid w:val="00813768"/>
    <w:rsid w:val="00815DD4"/>
    <w:rsid w:val="0082255C"/>
    <w:rsid w:val="00862EFD"/>
    <w:rsid w:val="00866B49"/>
    <w:rsid w:val="00873D7B"/>
    <w:rsid w:val="00880119"/>
    <w:rsid w:val="00887633"/>
    <w:rsid w:val="00890E90"/>
    <w:rsid w:val="008952B3"/>
    <w:rsid w:val="0091059B"/>
    <w:rsid w:val="00930117"/>
    <w:rsid w:val="00941FA2"/>
    <w:rsid w:val="009D32DB"/>
    <w:rsid w:val="00A36CF5"/>
    <w:rsid w:val="00AB73D2"/>
    <w:rsid w:val="00AD1B4C"/>
    <w:rsid w:val="00AD3173"/>
    <w:rsid w:val="00B0131E"/>
    <w:rsid w:val="00B23E4E"/>
    <w:rsid w:val="00B3772F"/>
    <w:rsid w:val="00B73992"/>
    <w:rsid w:val="00B7564E"/>
    <w:rsid w:val="00BA4C4E"/>
    <w:rsid w:val="00BC5F96"/>
    <w:rsid w:val="00BD6581"/>
    <w:rsid w:val="00BF7C01"/>
    <w:rsid w:val="00C11005"/>
    <w:rsid w:val="00C3726F"/>
    <w:rsid w:val="00C43089"/>
    <w:rsid w:val="00CA19CD"/>
    <w:rsid w:val="00CD00B2"/>
    <w:rsid w:val="00CF4925"/>
    <w:rsid w:val="00D00D33"/>
    <w:rsid w:val="00D04DEC"/>
    <w:rsid w:val="00D87DF6"/>
    <w:rsid w:val="00E057DF"/>
    <w:rsid w:val="00E209F2"/>
    <w:rsid w:val="00E660A9"/>
    <w:rsid w:val="00EB66B1"/>
    <w:rsid w:val="00EC4C97"/>
    <w:rsid w:val="00EE637A"/>
    <w:rsid w:val="00F028D1"/>
    <w:rsid w:val="00F27A4E"/>
    <w:rsid w:val="00F32E94"/>
    <w:rsid w:val="00F367F1"/>
    <w:rsid w:val="00F3705E"/>
    <w:rsid w:val="00F419B2"/>
    <w:rsid w:val="00F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3F140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616"/>
        <w:tab w:val="left" w:pos="6768"/>
      </w:tabs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2B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Turnpenny</dc:creator>
  <cp:lastModifiedBy>Kay Messenger</cp:lastModifiedBy>
  <cp:revision>2</cp:revision>
  <cp:lastPrinted>2014-03-11T12:55:00Z</cp:lastPrinted>
  <dcterms:created xsi:type="dcterms:W3CDTF">2014-04-03T14:03:00Z</dcterms:created>
  <dcterms:modified xsi:type="dcterms:W3CDTF">2014-04-03T14:03:00Z</dcterms:modified>
</cp:coreProperties>
</file>